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8B" w:rsidRDefault="00D04056" w:rsidP="00E304C9">
      <w:pPr>
        <w:ind w:firstLineChars="100" w:firstLine="210"/>
        <w:jc w:val="center"/>
      </w:pPr>
      <w:r>
        <w:rPr>
          <w:rFonts w:hint="eastAsia"/>
        </w:rPr>
        <w:t>其它证明材料</w:t>
      </w:r>
      <w:r w:rsidR="00E304C9">
        <w:rPr>
          <w:rFonts w:hint="eastAsia"/>
        </w:rPr>
        <w:t>（如有，格式自拟）</w:t>
      </w:r>
    </w:p>
    <w:sectPr w:rsidR="0023568B" w:rsidSect="00F027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568B"/>
    <w:rsid w:val="0023568B"/>
    <w:rsid w:val="00D04056"/>
    <w:rsid w:val="00E304C9"/>
    <w:rsid w:val="00F02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568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ubcontract-legalcontracttype">
    <w:name w:val="subcontract-legalcontracttype"/>
    <w:basedOn w:val="a0"/>
    <w:rsid w:val="0023568B"/>
  </w:style>
  <w:style w:type="character" w:customStyle="1" w:styleId="subcontract-performperiod">
    <w:name w:val="subcontract-performperiod"/>
    <w:basedOn w:val="a0"/>
    <w:rsid w:val="0023568B"/>
  </w:style>
  <w:style w:type="character" w:customStyle="1" w:styleId="subcontract-performaddress">
    <w:name w:val="subcontract-performaddress"/>
    <w:basedOn w:val="a0"/>
    <w:rsid w:val="0023568B"/>
  </w:style>
  <w:style w:type="character" w:customStyle="1" w:styleId="subcontract-deliverystandard">
    <w:name w:val="subcontract-deliverystandard"/>
    <w:basedOn w:val="a0"/>
    <w:rsid w:val="0023568B"/>
  </w:style>
  <w:style w:type="character" w:customStyle="1" w:styleId="subcontract-risksharing">
    <w:name w:val="subcontract-risksharing"/>
    <w:basedOn w:val="a0"/>
    <w:rsid w:val="0023568B"/>
  </w:style>
  <w:style w:type="character" w:customStyle="1" w:styleId="subcontract-disputeresolution">
    <w:name w:val="subcontract-disputeresolution"/>
    <w:basedOn w:val="a0"/>
    <w:rsid w:val="0023568B"/>
  </w:style>
  <w:style w:type="character" w:customStyle="1" w:styleId="subcontract-acceptancetype">
    <w:name w:val="subcontract-acceptancetype"/>
    <w:basedOn w:val="a0"/>
    <w:rsid w:val="0023568B"/>
  </w:style>
  <w:style w:type="character" w:customStyle="1" w:styleId="subcontract-invitesupplierstatus">
    <w:name w:val="subcontract-invitesupplierstatus"/>
    <w:basedOn w:val="a0"/>
    <w:rsid w:val="0023568B"/>
  </w:style>
  <w:style w:type="character" w:customStyle="1" w:styleId="subcontract-inviteexpertstatus">
    <w:name w:val="subcontract-inviteexpertstatus"/>
    <w:basedOn w:val="a0"/>
    <w:rsid w:val="0023568B"/>
  </w:style>
  <w:style w:type="character" w:customStyle="1" w:styleId="subcontract-inviteserviceobjectstatus">
    <w:name w:val="subcontract-inviteserviceobjectstatus"/>
    <w:basedOn w:val="a0"/>
    <w:rsid w:val="0023568B"/>
  </w:style>
  <w:style w:type="character" w:customStyle="1" w:styleId="subcontract-professionaldetectionstatus">
    <w:name w:val="subcontract-professionaldetectionstatus"/>
    <w:basedOn w:val="a0"/>
    <w:rsid w:val="0023568B"/>
  </w:style>
  <w:style w:type="character" w:customStyle="1" w:styleId="subcontract-acceptanceprocesstype">
    <w:name w:val="subcontract-acceptanceprocesstype"/>
    <w:basedOn w:val="a0"/>
    <w:rsid w:val="0023568B"/>
  </w:style>
  <w:style w:type="character" w:customStyle="1" w:styleId="subcontract-otherpreparations">
    <w:name w:val="subcontract-otherpreparations"/>
    <w:basedOn w:val="a0"/>
    <w:rsid w:val="0023568B"/>
  </w:style>
  <w:style w:type="character" w:customStyle="1" w:styleId="subcontract-goodscontent">
    <w:name w:val="subcontract-goodscontent"/>
    <w:basedOn w:val="a0"/>
    <w:rsid w:val="0023568B"/>
  </w:style>
  <w:style w:type="character" w:customStyle="1" w:styleId="subcontract-businesscontent">
    <w:name w:val="subcontract-businesscontent"/>
    <w:basedOn w:val="a0"/>
    <w:rsid w:val="0023568B"/>
  </w:style>
  <w:style w:type="character" w:customStyle="1" w:styleId="subcontract-acceptancecriteria">
    <w:name w:val="subcontract-acceptancecriteria"/>
    <w:basedOn w:val="a0"/>
    <w:rsid w:val="002356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2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2022-07-14T07:35:00Z</dcterms:created>
  <dcterms:modified xsi:type="dcterms:W3CDTF">2022-07-14T08:08:00Z</dcterms:modified>
</cp:coreProperties>
</file>